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655CFE">
      <w:pPr>
        <w:ind w:firstLineChars="400" w:firstLine="1446"/>
        <w:rPr>
          <w:rFonts w:ascii="仿宋_GB2312"/>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612F5B" w:rsidP="00991D0C">
      <w:pPr>
        <w:rPr>
          <w:rFonts w:ascii="仿宋" w:eastAsia="仿宋" w:hAnsi="仿宋"/>
          <w:b/>
          <w:sz w:val="28"/>
          <w:szCs w:val="28"/>
        </w:rPr>
      </w:pP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08138E" w:rsidP="009E5530">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Pr>
                <w:rFonts w:ascii="仿宋" w:eastAsia="仿宋" w:hAnsi="仿宋" w:hint="eastAsia"/>
                <w:b/>
                <w:sz w:val="28"/>
                <w:szCs w:val="28"/>
              </w:rPr>
              <w:t>议价</w:t>
            </w:r>
            <w:r w:rsidR="00462375" w:rsidRPr="006000D9">
              <w:rPr>
                <w:rFonts w:ascii="仿宋" w:eastAsia="仿宋" w:hAnsi="仿宋" w:hint="eastAsia"/>
                <w:b/>
                <w:sz w:val="28"/>
                <w:szCs w:val="28"/>
              </w:rPr>
              <w:t>项</w:t>
            </w:r>
            <w:r w:rsidR="008F207A">
              <w:rPr>
                <w:rFonts w:ascii="仿宋" w:eastAsia="仿宋" w:hAnsi="仿宋" w:cs="MS Mincho" w:hint="eastAsia"/>
                <w:b/>
                <w:sz w:val="28"/>
                <w:szCs w:val="28"/>
              </w:rPr>
              <w:t>目：</w:t>
            </w:r>
          </w:p>
        </w:tc>
      </w:tr>
      <w:tr w:rsidR="00D71A9C" w:rsidRPr="006000D9" w:rsidTr="00CE2046">
        <w:trPr>
          <w:trHeight w:val="708"/>
        </w:trPr>
        <w:tc>
          <w:tcPr>
            <w:tcW w:w="8661" w:type="dxa"/>
            <w:gridSpan w:val="4"/>
            <w:vAlign w:val="center"/>
          </w:tcPr>
          <w:p w:rsidR="00D71A9C" w:rsidRPr="006000D9" w:rsidRDefault="0008138E" w:rsidP="003D3D6E">
            <w:pPr>
              <w:rPr>
                <w:rFonts w:ascii="仿宋" w:eastAsia="仿宋" w:hAnsi="仿宋"/>
                <w:b/>
                <w:sz w:val="28"/>
                <w:szCs w:val="28"/>
              </w:rPr>
            </w:pPr>
            <w:r>
              <w:rPr>
                <w:rFonts w:ascii="仿宋" w:eastAsia="仿宋" w:hAnsi="仿宋" w:hint="eastAsia"/>
                <w:b/>
                <w:sz w:val="28"/>
                <w:szCs w:val="28"/>
              </w:rPr>
              <w:t>参加</w:t>
            </w:r>
            <w:r w:rsidR="00D71A9C" w:rsidRPr="006000D9">
              <w:rPr>
                <w:rFonts w:ascii="仿宋" w:eastAsia="仿宋" w:hAnsi="仿宋" w:hint="eastAsia"/>
                <w:b/>
                <w:sz w:val="28"/>
                <w:szCs w:val="28"/>
              </w:rPr>
              <w:t>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D4F" w:rsidRDefault="00D82D4F" w:rsidP="0022518F">
      <w:r>
        <w:separator/>
      </w:r>
    </w:p>
  </w:endnote>
  <w:endnote w:type="continuationSeparator" w:id="0">
    <w:p w:rsidR="00D82D4F" w:rsidRDefault="00D82D4F"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D4F" w:rsidRDefault="00D82D4F" w:rsidP="0022518F">
      <w:r>
        <w:separator/>
      </w:r>
    </w:p>
  </w:footnote>
  <w:footnote w:type="continuationSeparator" w:id="0">
    <w:p w:rsidR="00D82D4F" w:rsidRDefault="00D82D4F"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78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38E"/>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0B62"/>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0334"/>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56618"/>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3095"/>
    <w:rsid w:val="003335F4"/>
    <w:rsid w:val="00334B87"/>
    <w:rsid w:val="00335822"/>
    <w:rsid w:val="00335E4B"/>
    <w:rsid w:val="0033740E"/>
    <w:rsid w:val="00337544"/>
    <w:rsid w:val="00341C53"/>
    <w:rsid w:val="003439D5"/>
    <w:rsid w:val="00345087"/>
    <w:rsid w:val="0034564B"/>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242B"/>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3B46"/>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1F09"/>
    <w:rsid w:val="0056202A"/>
    <w:rsid w:val="00562D54"/>
    <w:rsid w:val="00566254"/>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6038"/>
    <w:rsid w:val="005B0BF3"/>
    <w:rsid w:val="005B4FB9"/>
    <w:rsid w:val="005B72B0"/>
    <w:rsid w:val="005B7980"/>
    <w:rsid w:val="005B7EAB"/>
    <w:rsid w:val="005C06D2"/>
    <w:rsid w:val="005C1713"/>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5CF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687"/>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6CA2"/>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530"/>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152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24ED"/>
    <w:rsid w:val="00C631E7"/>
    <w:rsid w:val="00C63F07"/>
    <w:rsid w:val="00C65D89"/>
    <w:rsid w:val="00C6621D"/>
    <w:rsid w:val="00C668AA"/>
    <w:rsid w:val="00C70404"/>
    <w:rsid w:val="00C70720"/>
    <w:rsid w:val="00C72A4B"/>
    <w:rsid w:val="00C72AC2"/>
    <w:rsid w:val="00C73B4D"/>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201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2D4F"/>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8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1045</TotalTime>
  <Pages>1</Pages>
  <Words>8</Words>
  <Characters>46</Characters>
  <Application>Microsoft Office Word</Application>
  <DocSecurity>0</DocSecurity>
  <Lines>1</Lines>
  <Paragraphs>1</Paragraphs>
  <ScaleCrop>false</ScaleCrop>
  <Company>Lenovo (Beijing) Limited</Company>
  <LinksUpToDate>false</LinksUpToDate>
  <CharactersWithSpaces>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481</cp:revision>
  <cp:lastPrinted>2020-12-11T07:20:00Z</cp:lastPrinted>
  <dcterms:created xsi:type="dcterms:W3CDTF">2017-10-19T03:29:00Z</dcterms:created>
  <dcterms:modified xsi:type="dcterms:W3CDTF">2022-05-05T02:23:00Z</dcterms:modified>
</cp:coreProperties>
</file>